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E6DE" w14:textId="1FDB529B" w:rsidR="005E1468" w:rsidRDefault="003942E6" w:rsidP="005E1468">
      <w:pPr>
        <w:pStyle w:val="berschrift2"/>
      </w:pPr>
      <w:r>
        <w:t>Nie wieder nachjustieren</w:t>
      </w:r>
      <w:r w:rsidR="00104A4D">
        <w:t xml:space="preserve"> – doppelt sicher</w:t>
      </w:r>
      <w:r>
        <w:t xml:space="preserve">: </w:t>
      </w:r>
      <w:r>
        <w:br/>
      </w:r>
      <w:r w:rsidR="00FD4201">
        <w:t xml:space="preserve">die </w:t>
      </w:r>
      <w:r>
        <w:t xml:space="preserve">Automatik-Mehrfachverriegelung </w:t>
      </w:r>
      <w:r w:rsidR="009771B0">
        <w:t>BS 370</w:t>
      </w:r>
      <w:r w:rsidR="00104A4D">
        <w:t>4</w:t>
      </w:r>
      <w:r w:rsidR="00F6067C">
        <w:t xml:space="preserve"> </w:t>
      </w:r>
    </w:p>
    <w:p w14:paraId="23EACEF5" w14:textId="324ED7A2" w:rsidR="00A82224" w:rsidRDefault="00250FCB" w:rsidP="00A82224">
      <w:pPr>
        <w:pStyle w:val="berschrift1"/>
      </w:pPr>
      <w:r>
        <w:t>SIEGENIA:</w:t>
      </w:r>
      <w:r w:rsidR="00104A4D">
        <w:t xml:space="preserve"> </w:t>
      </w:r>
      <w:r w:rsidR="003942E6">
        <w:t xml:space="preserve">Sicherheit und Wartungsfreiheit durch </w:t>
      </w:r>
      <w:r w:rsidR="003942E6" w:rsidRPr="00142382">
        <w:t>integrierte Selbstjustierung</w:t>
      </w:r>
      <w:r w:rsidR="00104A4D">
        <w:t xml:space="preserve"> </w:t>
      </w:r>
    </w:p>
    <w:p w14:paraId="02124DAC" w14:textId="77777777" w:rsidR="005E1468" w:rsidRDefault="005E1468" w:rsidP="005E1468"/>
    <w:p w14:paraId="218B577B" w14:textId="77777777" w:rsidR="00B66CDA" w:rsidRDefault="00116C56" w:rsidP="00116C56">
      <w:r>
        <w:t xml:space="preserve">Selbstjustierend, sicher, intelligent: Mit der </w:t>
      </w:r>
      <w:r w:rsidRPr="00142382">
        <w:t>Automatik-Mehrfachverriegelung</w:t>
      </w:r>
      <w:r>
        <w:t xml:space="preserve"> BS 3704, einer Weiterentwicklung der BS 3700,</w:t>
      </w:r>
      <w:r w:rsidRPr="00F83DA4">
        <w:t xml:space="preserve"> </w:t>
      </w:r>
      <w:r>
        <w:t xml:space="preserve">bietet SIEGENIA Verarbeitern und Endanwendern ein neues Level an Sicherheit. Ausgestattet mit vier Nebenschlosskästen, </w:t>
      </w:r>
      <w:r w:rsidR="00FD4201">
        <w:t xml:space="preserve">sichert sie den Türflügel über die gesamte Höhe hinweg gleich 4-fach und erhöht damit die Einbruchhemmung spürbar. </w:t>
      </w:r>
    </w:p>
    <w:p w14:paraId="1A35BCAD" w14:textId="77777777" w:rsidR="00B66CDA" w:rsidRDefault="00B66CDA" w:rsidP="00116C56"/>
    <w:p w14:paraId="70B75625" w14:textId="1F7E685C" w:rsidR="00474E96" w:rsidRDefault="00B66CDA" w:rsidP="00116C56">
      <w:r>
        <w:t xml:space="preserve">Ein echtes Alleinstellungsmerkmal dieser Mehrfachverriegelung </w:t>
      </w:r>
      <w:r w:rsidR="00AD59F3">
        <w:t xml:space="preserve">ist die integrierte Selbstjustierung </w:t>
      </w:r>
      <w:r w:rsidR="00AD59F3" w:rsidRPr="00142382">
        <w:t>mit Arretierelementen und Schwenkhaken</w:t>
      </w:r>
      <w:r w:rsidR="00116C56">
        <w:t>.</w:t>
      </w:r>
      <w:r w:rsidR="00116C56" w:rsidRPr="00624C3B">
        <w:t xml:space="preserve"> </w:t>
      </w:r>
      <w:r>
        <w:t>Analog zur BS 3700, macht d</w:t>
      </w:r>
      <w:r w:rsidR="00116C56" w:rsidRPr="00142382">
        <w:t xml:space="preserve">ie intelligente Konstruktion der </w:t>
      </w:r>
      <w:r w:rsidR="00116C56">
        <w:t>E</w:t>
      </w:r>
      <w:r w:rsidR="00116C56" w:rsidRPr="00142382">
        <w:t xml:space="preserve">lemente und Rahmenteile das lästige Nachjustieren vor Ort </w:t>
      </w:r>
      <w:r w:rsidR="00116C56">
        <w:t xml:space="preserve">über den kompletten Lebenszyklus der Tür </w:t>
      </w:r>
      <w:r w:rsidR="00116C56" w:rsidRPr="00142382">
        <w:t>hinfällig.</w:t>
      </w:r>
      <w:r w:rsidR="00116C56">
        <w:t xml:space="preserve"> Hierzu werden die bolzenförmigen Arretierelemente durch eine Rückdrucksicherung gesperrt, sobald sie </w:t>
      </w:r>
      <w:r w:rsidR="00116C56" w:rsidRPr="00142382">
        <w:t xml:space="preserve">beim Einfahren in das Rahmenteil </w:t>
      </w:r>
      <w:r w:rsidR="00116C56">
        <w:t>sc</w:t>
      </w:r>
      <w:r w:rsidR="00116C56" w:rsidRPr="00142382">
        <w:t xml:space="preserve">hon vor Erreichen der Endposition stehenbleiben. </w:t>
      </w:r>
      <w:r w:rsidR="00116C56">
        <w:t>Das</w:t>
      </w:r>
      <w:r w:rsidR="00116C56" w:rsidRPr="00142382">
        <w:t xml:space="preserve"> hält den Türflügel in Position</w:t>
      </w:r>
      <w:r w:rsidR="00116C56">
        <w:t xml:space="preserve"> und gewährleistet die </w:t>
      </w:r>
      <w:r w:rsidR="00116C56" w:rsidRPr="00142382">
        <w:t>zuverlässig</w:t>
      </w:r>
      <w:r w:rsidR="00116C56">
        <w:t>e</w:t>
      </w:r>
      <w:r w:rsidR="00116C56" w:rsidRPr="00142382">
        <w:t xml:space="preserve"> </w:t>
      </w:r>
      <w:r w:rsidR="00116C56">
        <w:t>Verriegelung</w:t>
      </w:r>
      <w:r w:rsidR="00116C56" w:rsidRPr="00142382">
        <w:t>.</w:t>
      </w:r>
      <w:r w:rsidR="00474E96">
        <w:t xml:space="preserve"> </w:t>
      </w:r>
      <w:r w:rsidR="00AD59F3" w:rsidRPr="0012101F">
        <w:t xml:space="preserve">Die neue Automatik-Mehrfachverriegelung eignet sich </w:t>
      </w:r>
      <w:r w:rsidR="00BE523D" w:rsidRPr="0012101F">
        <w:t>für Türen aller Materialarten</w:t>
      </w:r>
      <w:r w:rsidR="00AD59F3" w:rsidRPr="0012101F">
        <w:t xml:space="preserve"> und ist sowohl mit einer Tagesentriegelung als auch mit Anschlussstulpen für 3 m hohe Türen kombinierbar. </w:t>
      </w:r>
      <w:r w:rsidR="0012101F" w:rsidRPr="0012101F">
        <w:t xml:space="preserve">Die </w:t>
      </w:r>
      <w:r w:rsidR="00067E2B" w:rsidRPr="0012101F">
        <w:t xml:space="preserve">DIN-Richtung </w:t>
      </w:r>
      <w:r w:rsidR="0012101F" w:rsidRPr="0012101F">
        <w:t xml:space="preserve">lässt sich </w:t>
      </w:r>
      <w:r w:rsidR="00067E2B" w:rsidRPr="0012101F">
        <w:t>einfach und zügig</w:t>
      </w:r>
      <w:r w:rsidR="003346BD">
        <w:t xml:space="preserve"> lediglich</w:t>
      </w:r>
      <w:r w:rsidR="00067E2B" w:rsidRPr="0012101F">
        <w:t xml:space="preserve"> über die Hauptschlossfalle umstellen</w:t>
      </w:r>
      <w:r w:rsidR="0012101F" w:rsidRPr="0012101F">
        <w:t xml:space="preserve">. </w:t>
      </w:r>
      <w:r w:rsidR="00116C56">
        <w:t xml:space="preserve">Die BS 3704 </w:t>
      </w:r>
      <w:r w:rsidR="00250FCB">
        <w:t xml:space="preserve">ist </w:t>
      </w:r>
      <w:r w:rsidR="0012101F">
        <w:t>ab dem</w:t>
      </w:r>
      <w:r w:rsidR="00250FCB">
        <w:t xml:space="preserve"> 2. Quartal erhältlich.</w:t>
      </w:r>
    </w:p>
    <w:p w14:paraId="1CF49442" w14:textId="77777777" w:rsidR="004B5A8C" w:rsidRPr="0012101F" w:rsidRDefault="004B5A8C" w:rsidP="00116C56"/>
    <w:p w14:paraId="77E34D72" w14:textId="77777777" w:rsidR="003354F6" w:rsidRDefault="003354F6" w:rsidP="005E1468"/>
    <w:p w14:paraId="29985D6C" w14:textId="77777777" w:rsidR="00CC640C" w:rsidRDefault="00CC640C" w:rsidP="00F6067C"/>
    <w:p w14:paraId="54F8BA7F" w14:textId="226899B5" w:rsidR="00116749" w:rsidRDefault="009771B0" w:rsidP="005E1468">
      <w:r w:rsidRPr="009771B0">
        <w:t xml:space="preserve"> </w:t>
      </w:r>
    </w:p>
    <w:p w14:paraId="10ACF2F7" w14:textId="77777777" w:rsidR="001724A4" w:rsidRDefault="001724A4" w:rsidP="005E1468"/>
    <w:p w14:paraId="4AAE8DB1" w14:textId="1C0E95E8" w:rsidR="005E1468" w:rsidRDefault="005E1468" w:rsidP="005A7C57">
      <w:pPr>
        <w:pStyle w:val="berschrift4"/>
      </w:pPr>
      <w:r>
        <w:t>Bildunterschrift</w:t>
      </w:r>
    </w:p>
    <w:p w14:paraId="257E953F" w14:textId="77777777" w:rsidR="002A7F37" w:rsidRDefault="002A7F37" w:rsidP="002A7F37">
      <w:r>
        <w:t>Bildquelle: SIEGENIA</w:t>
      </w:r>
    </w:p>
    <w:p w14:paraId="0430527B" w14:textId="77777777" w:rsidR="002A7F37" w:rsidRPr="002A7F37" w:rsidRDefault="002A7F37" w:rsidP="002A7F37"/>
    <w:p w14:paraId="4BE1C546" w14:textId="4D7F136A" w:rsidR="004B2669" w:rsidRPr="00142382" w:rsidRDefault="004B2669" w:rsidP="004B2669">
      <w:pPr>
        <w:rPr>
          <w:bCs/>
          <w:i/>
        </w:rPr>
      </w:pPr>
      <w:r w:rsidRPr="007A36A5">
        <w:rPr>
          <w:bCs/>
          <w:i/>
        </w:rPr>
        <w:t>Motiv: SIE_</w:t>
      </w:r>
      <w:r w:rsidR="007A36A5" w:rsidRPr="007A36A5">
        <w:t xml:space="preserve"> </w:t>
      </w:r>
      <w:r w:rsidR="007A36A5" w:rsidRPr="007A36A5">
        <w:rPr>
          <w:bCs/>
          <w:i/>
        </w:rPr>
        <w:t>KFV_BS 3704_Presse.</w:t>
      </w:r>
      <w:r w:rsidRPr="007A36A5">
        <w:rPr>
          <w:bCs/>
          <w:i/>
        </w:rPr>
        <w:t>jpg</w:t>
      </w:r>
    </w:p>
    <w:p w14:paraId="5C006C63" w14:textId="42D4F21E" w:rsidR="00604670" w:rsidRDefault="00604670" w:rsidP="00604670">
      <w:r>
        <w:t xml:space="preserve">Selbstjustierend, sicher, intelligent: </w:t>
      </w:r>
      <w:r w:rsidR="001940B1">
        <w:t>Die neue</w:t>
      </w:r>
      <w:r>
        <w:t xml:space="preserve"> </w:t>
      </w:r>
      <w:r w:rsidR="001940B1" w:rsidRPr="00142382">
        <w:t>Automatik-Mehrfachverriegelung</w:t>
      </w:r>
      <w:r w:rsidR="001940B1">
        <w:t xml:space="preserve"> BS 3704 von SIEGENIA sichert </w:t>
      </w:r>
      <w:r>
        <w:t xml:space="preserve">den Türflügel über die gesamte Höhe hinweg gleich 4-fach und erhöht damit die Einbruchhemmung spürbar. 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1ECCC19F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06BB3DD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lastRenderedPageBreak/>
              <w:t>Herausgeber</w:t>
            </w:r>
          </w:p>
          <w:p w14:paraId="5EDFF695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51038F0A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10935577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7F42801B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35398FC2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7C4CDA5E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2B6240A2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735663AF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3B32CC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7E18B09F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143CAEEA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770EF0E4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133C4947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0AD3D262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7B3AA5CE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13F7D67C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EC1642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6D1EB931" w14:textId="04F9F7F9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8F72D1">
              <w:t>1</w:t>
            </w:r>
          </w:p>
          <w:p w14:paraId="4EB37720" w14:textId="07A61847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8F72D1">
              <w:t>160</w:t>
            </w:r>
          </w:p>
          <w:p w14:paraId="55EDD6DF" w14:textId="3F98422B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8F72D1">
              <w:t xml:space="preserve">1 </w:t>
            </w:r>
            <w:r w:rsidR="00487863">
              <w:t>2</w:t>
            </w:r>
            <w:r w:rsidR="008F72D1">
              <w:t>64</w:t>
            </w:r>
            <w:r w:rsidRPr="00C33A1F">
              <w:br/>
              <w:t>(mit Leerzeichen)</w:t>
            </w:r>
          </w:p>
          <w:p w14:paraId="20591775" w14:textId="77777777" w:rsidR="008D7633" w:rsidRDefault="008D7633" w:rsidP="007A5EB4">
            <w:pPr>
              <w:pStyle w:val="Formatvorlage2"/>
            </w:pPr>
          </w:p>
          <w:p w14:paraId="14E5B34E" w14:textId="51DE4385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116749">
              <w:t>2</w:t>
            </w:r>
            <w:r w:rsidR="00AD7D3F">
              <w:t>4</w:t>
            </w:r>
            <w:r>
              <w:t>.</w:t>
            </w:r>
            <w:r w:rsidR="00486878">
              <w:t>0</w:t>
            </w:r>
            <w:r w:rsidR="00AD7D3F">
              <w:t>3</w:t>
            </w:r>
            <w:r>
              <w:t>.20</w:t>
            </w:r>
            <w:r w:rsidR="00122FEC">
              <w:t>2</w:t>
            </w:r>
            <w:r w:rsidR="00AD7D3F">
              <w:t>6</w:t>
            </w:r>
          </w:p>
          <w:p w14:paraId="4B1C7BF8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3DE19019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2CB326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1161DA03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376A95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EE11E" w14:textId="77777777" w:rsidR="00BF0BFF" w:rsidRDefault="00BF0BFF">
      <w:r>
        <w:separator/>
      </w:r>
    </w:p>
  </w:endnote>
  <w:endnote w:type="continuationSeparator" w:id="0">
    <w:p w14:paraId="4282D2E5" w14:textId="77777777" w:rsidR="00BF0BFF" w:rsidRDefault="00BF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Nunito-Bold">
    <w:altName w:val="Nunito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Nunito-Regular">
    <w:altName w:val="Nunito"/>
    <w:panose1 w:val="00000000000000000000"/>
    <w:charset w:val="00"/>
    <w:family w:val="roman"/>
    <w:notTrueType/>
    <w:pitch w:val="default"/>
  </w:font>
  <w:font w:name="LucidaSansUnicode">
    <w:altName w:val="Cambria"/>
    <w:panose1 w:val="00000000000000000000"/>
    <w:charset w:val="00"/>
    <w:family w:val="roman"/>
    <w:notTrueType/>
    <w:pitch w:val="default"/>
  </w:font>
  <w:font w:name="Nunito-SemiBold">
    <w:altName w:val="Nunito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1211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1B29" w14:textId="77777777" w:rsidR="00BF0BFF" w:rsidRDefault="00BF0BFF">
      <w:r>
        <w:separator/>
      </w:r>
    </w:p>
  </w:footnote>
  <w:footnote w:type="continuationSeparator" w:id="0">
    <w:p w14:paraId="42472205" w14:textId="77777777" w:rsidR="00BF0BFF" w:rsidRDefault="00BF0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A149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9EE8B5A" wp14:editId="6F64B8FC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392"/>
    <w:multiLevelType w:val="hybridMultilevel"/>
    <w:tmpl w:val="B888EAE0"/>
    <w:lvl w:ilvl="0" w:tplc="62107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A1EC3"/>
    <w:multiLevelType w:val="hybridMultilevel"/>
    <w:tmpl w:val="3C04C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E6218"/>
    <w:multiLevelType w:val="hybridMultilevel"/>
    <w:tmpl w:val="8D522D10"/>
    <w:lvl w:ilvl="0" w:tplc="6CAA24D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71B72"/>
    <w:multiLevelType w:val="hybridMultilevel"/>
    <w:tmpl w:val="C2721E58"/>
    <w:lvl w:ilvl="0" w:tplc="35427BE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D608E"/>
    <w:multiLevelType w:val="hybridMultilevel"/>
    <w:tmpl w:val="EE7A6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079C8"/>
    <w:multiLevelType w:val="hybridMultilevel"/>
    <w:tmpl w:val="F822D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5"/>
  </w:num>
  <w:num w:numId="2" w16cid:durableId="1418595171">
    <w:abstractNumId w:val="3"/>
  </w:num>
  <w:num w:numId="3" w16cid:durableId="1064911921">
    <w:abstractNumId w:val="8"/>
  </w:num>
  <w:num w:numId="4" w16cid:durableId="230700180">
    <w:abstractNumId w:val="7"/>
  </w:num>
  <w:num w:numId="5" w16cid:durableId="1816529962">
    <w:abstractNumId w:val="9"/>
  </w:num>
  <w:num w:numId="6" w16cid:durableId="1504782751">
    <w:abstractNumId w:val="1"/>
  </w:num>
  <w:num w:numId="7" w16cid:durableId="2046979308">
    <w:abstractNumId w:val="6"/>
  </w:num>
  <w:num w:numId="8" w16cid:durableId="1156998404">
    <w:abstractNumId w:val="2"/>
  </w:num>
  <w:num w:numId="9" w16cid:durableId="395472209">
    <w:abstractNumId w:val="4"/>
  </w:num>
  <w:num w:numId="10" w16cid:durableId="1173496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B0"/>
    <w:rsid w:val="000024D9"/>
    <w:rsid w:val="00003256"/>
    <w:rsid w:val="0001449A"/>
    <w:rsid w:val="0001520C"/>
    <w:rsid w:val="00016EB9"/>
    <w:rsid w:val="00026907"/>
    <w:rsid w:val="0003251C"/>
    <w:rsid w:val="00040EBF"/>
    <w:rsid w:val="00060A70"/>
    <w:rsid w:val="000613F4"/>
    <w:rsid w:val="00064165"/>
    <w:rsid w:val="000675C7"/>
    <w:rsid w:val="00067E2B"/>
    <w:rsid w:val="0008629B"/>
    <w:rsid w:val="00090045"/>
    <w:rsid w:val="00095303"/>
    <w:rsid w:val="000A1DF0"/>
    <w:rsid w:val="000A5CA3"/>
    <w:rsid w:val="000C0AF6"/>
    <w:rsid w:val="000D0C02"/>
    <w:rsid w:val="000D2A27"/>
    <w:rsid w:val="000D4874"/>
    <w:rsid w:val="000D73BA"/>
    <w:rsid w:val="000E18FB"/>
    <w:rsid w:val="000E424C"/>
    <w:rsid w:val="000F2936"/>
    <w:rsid w:val="000F565C"/>
    <w:rsid w:val="000F67C4"/>
    <w:rsid w:val="001025BB"/>
    <w:rsid w:val="00104A4D"/>
    <w:rsid w:val="0010792E"/>
    <w:rsid w:val="001128F1"/>
    <w:rsid w:val="00116749"/>
    <w:rsid w:val="00116C56"/>
    <w:rsid w:val="0012101F"/>
    <w:rsid w:val="00122F20"/>
    <w:rsid w:val="00122FEC"/>
    <w:rsid w:val="00137BD1"/>
    <w:rsid w:val="001422E9"/>
    <w:rsid w:val="00145B48"/>
    <w:rsid w:val="001529E6"/>
    <w:rsid w:val="00156B0C"/>
    <w:rsid w:val="00166476"/>
    <w:rsid w:val="00166FB7"/>
    <w:rsid w:val="00167904"/>
    <w:rsid w:val="00171C51"/>
    <w:rsid w:val="001724A4"/>
    <w:rsid w:val="001940B1"/>
    <w:rsid w:val="001B7003"/>
    <w:rsid w:val="001C39FF"/>
    <w:rsid w:val="001D26E4"/>
    <w:rsid w:val="001E0780"/>
    <w:rsid w:val="001E1DA6"/>
    <w:rsid w:val="001E43CA"/>
    <w:rsid w:val="001F1BFC"/>
    <w:rsid w:val="001F3432"/>
    <w:rsid w:val="002046D3"/>
    <w:rsid w:val="00224468"/>
    <w:rsid w:val="00240ADB"/>
    <w:rsid w:val="00250FCB"/>
    <w:rsid w:val="00253494"/>
    <w:rsid w:val="00254A9B"/>
    <w:rsid w:val="00255FE8"/>
    <w:rsid w:val="002616EC"/>
    <w:rsid w:val="00272508"/>
    <w:rsid w:val="002769DE"/>
    <w:rsid w:val="002819C3"/>
    <w:rsid w:val="00286E98"/>
    <w:rsid w:val="002A06D3"/>
    <w:rsid w:val="002A202C"/>
    <w:rsid w:val="002A7F37"/>
    <w:rsid w:val="002B55C4"/>
    <w:rsid w:val="002C00E2"/>
    <w:rsid w:val="002C36FE"/>
    <w:rsid w:val="002C5A66"/>
    <w:rsid w:val="002C6D41"/>
    <w:rsid w:val="002D0A19"/>
    <w:rsid w:val="002D1E86"/>
    <w:rsid w:val="002E48B5"/>
    <w:rsid w:val="002E59D6"/>
    <w:rsid w:val="002F18BB"/>
    <w:rsid w:val="002F466F"/>
    <w:rsid w:val="002F5C43"/>
    <w:rsid w:val="0031150D"/>
    <w:rsid w:val="003136F5"/>
    <w:rsid w:val="00324F84"/>
    <w:rsid w:val="00326F7E"/>
    <w:rsid w:val="003346BD"/>
    <w:rsid w:val="003354F6"/>
    <w:rsid w:val="00343441"/>
    <w:rsid w:val="00350ACA"/>
    <w:rsid w:val="003514C3"/>
    <w:rsid w:val="00357C43"/>
    <w:rsid w:val="00364DEF"/>
    <w:rsid w:val="00373E5E"/>
    <w:rsid w:val="00375A48"/>
    <w:rsid w:val="00376A95"/>
    <w:rsid w:val="00382438"/>
    <w:rsid w:val="0038244F"/>
    <w:rsid w:val="0038276B"/>
    <w:rsid w:val="0038499F"/>
    <w:rsid w:val="003914C5"/>
    <w:rsid w:val="00392D5F"/>
    <w:rsid w:val="003942E6"/>
    <w:rsid w:val="003A1BA5"/>
    <w:rsid w:val="003D61A2"/>
    <w:rsid w:val="003E0D26"/>
    <w:rsid w:val="003E378F"/>
    <w:rsid w:val="003F2A08"/>
    <w:rsid w:val="0041429B"/>
    <w:rsid w:val="004176D4"/>
    <w:rsid w:val="00420F79"/>
    <w:rsid w:val="004333E8"/>
    <w:rsid w:val="00437DA1"/>
    <w:rsid w:val="0044187A"/>
    <w:rsid w:val="00446899"/>
    <w:rsid w:val="00447689"/>
    <w:rsid w:val="0045624D"/>
    <w:rsid w:val="00456C18"/>
    <w:rsid w:val="00457430"/>
    <w:rsid w:val="0046235C"/>
    <w:rsid w:val="004629AD"/>
    <w:rsid w:val="00474E96"/>
    <w:rsid w:val="004806AF"/>
    <w:rsid w:val="00486878"/>
    <w:rsid w:val="00487863"/>
    <w:rsid w:val="00491622"/>
    <w:rsid w:val="004973C1"/>
    <w:rsid w:val="004A4014"/>
    <w:rsid w:val="004B2669"/>
    <w:rsid w:val="004B5A8C"/>
    <w:rsid w:val="004B62AB"/>
    <w:rsid w:val="004C4FDA"/>
    <w:rsid w:val="004C503A"/>
    <w:rsid w:val="004E057A"/>
    <w:rsid w:val="004E2322"/>
    <w:rsid w:val="004E2BD7"/>
    <w:rsid w:val="004E3AF9"/>
    <w:rsid w:val="004E5277"/>
    <w:rsid w:val="004E7D22"/>
    <w:rsid w:val="004F6100"/>
    <w:rsid w:val="005069B4"/>
    <w:rsid w:val="00510191"/>
    <w:rsid w:val="005254BE"/>
    <w:rsid w:val="00527A99"/>
    <w:rsid w:val="005332B9"/>
    <w:rsid w:val="00533838"/>
    <w:rsid w:val="005412E7"/>
    <w:rsid w:val="00552DC0"/>
    <w:rsid w:val="0055550C"/>
    <w:rsid w:val="00563E60"/>
    <w:rsid w:val="0057445F"/>
    <w:rsid w:val="0057743B"/>
    <w:rsid w:val="00590BB3"/>
    <w:rsid w:val="00592833"/>
    <w:rsid w:val="005A214B"/>
    <w:rsid w:val="005A3974"/>
    <w:rsid w:val="005A5DC6"/>
    <w:rsid w:val="005A6A38"/>
    <w:rsid w:val="005A7C57"/>
    <w:rsid w:val="005D063C"/>
    <w:rsid w:val="005D7964"/>
    <w:rsid w:val="005E06F2"/>
    <w:rsid w:val="005E1468"/>
    <w:rsid w:val="005E3E61"/>
    <w:rsid w:val="005F224C"/>
    <w:rsid w:val="005F2A75"/>
    <w:rsid w:val="005F2F55"/>
    <w:rsid w:val="005F3D5F"/>
    <w:rsid w:val="005F7B2E"/>
    <w:rsid w:val="006016B0"/>
    <w:rsid w:val="00604670"/>
    <w:rsid w:val="0060615A"/>
    <w:rsid w:val="0061051B"/>
    <w:rsid w:val="00610593"/>
    <w:rsid w:val="00611788"/>
    <w:rsid w:val="0061253D"/>
    <w:rsid w:val="006161A2"/>
    <w:rsid w:val="00617358"/>
    <w:rsid w:val="00617D76"/>
    <w:rsid w:val="00624C3B"/>
    <w:rsid w:val="006279BD"/>
    <w:rsid w:val="00630405"/>
    <w:rsid w:val="006309E3"/>
    <w:rsid w:val="006344B7"/>
    <w:rsid w:val="00634A59"/>
    <w:rsid w:val="006446D6"/>
    <w:rsid w:val="00654BE3"/>
    <w:rsid w:val="00656A7F"/>
    <w:rsid w:val="00656FEE"/>
    <w:rsid w:val="00667448"/>
    <w:rsid w:val="006866DF"/>
    <w:rsid w:val="00692205"/>
    <w:rsid w:val="006944D9"/>
    <w:rsid w:val="006A2FD7"/>
    <w:rsid w:val="006A5BBF"/>
    <w:rsid w:val="006A7184"/>
    <w:rsid w:val="006B4069"/>
    <w:rsid w:val="006B6CD1"/>
    <w:rsid w:val="006B7060"/>
    <w:rsid w:val="006B744C"/>
    <w:rsid w:val="006B7979"/>
    <w:rsid w:val="006C044C"/>
    <w:rsid w:val="006C6D45"/>
    <w:rsid w:val="006D0960"/>
    <w:rsid w:val="006D2C05"/>
    <w:rsid w:val="006E5A49"/>
    <w:rsid w:val="006E5CC8"/>
    <w:rsid w:val="00701954"/>
    <w:rsid w:val="00703943"/>
    <w:rsid w:val="007046C4"/>
    <w:rsid w:val="00712BD0"/>
    <w:rsid w:val="007148FF"/>
    <w:rsid w:val="00716BDB"/>
    <w:rsid w:val="00717456"/>
    <w:rsid w:val="00730E66"/>
    <w:rsid w:val="00737DE1"/>
    <w:rsid w:val="00751517"/>
    <w:rsid w:val="00757DDE"/>
    <w:rsid w:val="00764AAC"/>
    <w:rsid w:val="00785708"/>
    <w:rsid w:val="007871C1"/>
    <w:rsid w:val="0079193B"/>
    <w:rsid w:val="00794A4F"/>
    <w:rsid w:val="007A36A5"/>
    <w:rsid w:val="007A5EB4"/>
    <w:rsid w:val="007A6E1C"/>
    <w:rsid w:val="007C50D1"/>
    <w:rsid w:val="007C5C24"/>
    <w:rsid w:val="007D5029"/>
    <w:rsid w:val="007E2B7F"/>
    <w:rsid w:val="007F3F54"/>
    <w:rsid w:val="007F43E0"/>
    <w:rsid w:val="00801D78"/>
    <w:rsid w:val="008078CF"/>
    <w:rsid w:val="00812E52"/>
    <w:rsid w:val="008171AF"/>
    <w:rsid w:val="0083465B"/>
    <w:rsid w:val="00835351"/>
    <w:rsid w:val="008366E0"/>
    <w:rsid w:val="008429DC"/>
    <w:rsid w:val="0085079E"/>
    <w:rsid w:val="00852D9D"/>
    <w:rsid w:val="00853823"/>
    <w:rsid w:val="00857800"/>
    <w:rsid w:val="008612C3"/>
    <w:rsid w:val="0086386E"/>
    <w:rsid w:val="008661B6"/>
    <w:rsid w:val="00871847"/>
    <w:rsid w:val="0088698F"/>
    <w:rsid w:val="00892DCE"/>
    <w:rsid w:val="00894ADF"/>
    <w:rsid w:val="008A6F1F"/>
    <w:rsid w:val="008C3491"/>
    <w:rsid w:val="008C5079"/>
    <w:rsid w:val="008D2B30"/>
    <w:rsid w:val="008D3232"/>
    <w:rsid w:val="008D3759"/>
    <w:rsid w:val="008D7633"/>
    <w:rsid w:val="008F72D1"/>
    <w:rsid w:val="00910883"/>
    <w:rsid w:val="0092580A"/>
    <w:rsid w:val="0093490C"/>
    <w:rsid w:val="0093664F"/>
    <w:rsid w:val="00943EB0"/>
    <w:rsid w:val="00945CA5"/>
    <w:rsid w:val="009553BC"/>
    <w:rsid w:val="009557EA"/>
    <w:rsid w:val="0096026D"/>
    <w:rsid w:val="00963959"/>
    <w:rsid w:val="00963D60"/>
    <w:rsid w:val="0096600A"/>
    <w:rsid w:val="00970A2A"/>
    <w:rsid w:val="009771B0"/>
    <w:rsid w:val="009A650B"/>
    <w:rsid w:val="009B0289"/>
    <w:rsid w:val="009B067B"/>
    <w:rsid w:val="009B1E7C"/>
    <w:rsid w:val="009B4822"/>
    <w:rsid w:val="009B5300"/>
    <w:rsid w:val="009B5DE9"/>
    <w:rsid w:val="009D0CC8"/>
    <w:rsid w:val="009D6C04"/>
    <w:rsid w:val="009E28F9"/>
    <w:rsid w:val="009E7597"/>
    <w:rsid w:val="00A106D6"/>
    <w:rsid w:val="00A12A8B"/>
    <w:rsid w:val="00A14556"/>
    <w:rsid w:val="00A17D84"/>
    <w:rsid w:val="00A22DF2"/>
    <w:rsid w:val="00A23065"/>
    <w:rsid w:val="00A2339E"/>
    <w:rsid w:val="00A24558"/>
    <w:rsid w:val="00A24651"/>
    <w:rsid w:val="00A25EB9"/>
    <w:rsid w:val="00A32395"/>
    <w:rsid w:val="00A40AB4"/>
    <w:rsid w:val="00A501B6"/>
    <w:rsid w:val="00A54B70"/>
    <w:rsid w:val="00A64B65"/>
    <w:rsid w:val="00A6502B"/>
    <w:rsid w:val="00A661F8"/>
    <w:rsid w:val="00A6672B"/>
    <w:rsid w:val="00A82224"/>
    <w:rsid w:val="00A8672C"/>
    <w:rsid w:val="00A87496"/>
    <w:rsid w:val="00A927D0"/>
    <w:rsid w:val="00A9705C"/>
    <w:rsid w:val="00A97B0A"/>
    <w:rsid w:val="00AA224C"/>
    <w:rsid w:val="00AA6262"/>
    <w:rsid w:val="00AB1EC7"/>
    <w:rsid w:val="00AB57EC"/>
    <w:rsid w:val="00AD4128"/>
    <w:rsid w:val="00AD59F3"/>
    <w:rsid w:val="00AD7705"/>
    <w:rsid w:val="00AD7B27"/>
    <w:rsid w:val="00AD7D3F"/>
    <w:rsid w:val="00AE06DB"/>
    <w:rsid w:val="00AE5266"/>
    <w:rsid w:val="00AF6586"/>
    <w:rsid w:val="00B03331"/>
    <w:rsid w:val="00B04ED0"/>
    <w:rsid w:val="00B057B0"/>
    <w:rsid w:val="00B11AB7"/>
    <w:rsid w:val="00B12C97"/>
    <w:rsid w:val="00B239B4"/>
    <w:rsid w:val="00B3687B"/>
    <w:rsid w:val="00B41B50"/>
    <w:rsid w:val="00B4381E"/>
    <w:rsid w:val="00B47777"/>
    <w:rsid w:val="00B47ADF"/>
    <w:rsid w:val="00B55070"/>
    <w:rsid w:val="00B62ECB"/>
    <w:rsid w:val="00B63C95"/>
    <w:rsid w:val="00B63E35"/>
    <w:rsid w:val="00B66CDA"/>
    <w:rsid w:val="00B84773"/>
    <w:rsid w:val="00B908A8"/>
    <w:rsid w:val="00B928A6"/>
    <w:rsid w:val="00B92EF0"/>
    <w:rsid w:val="00B93961"/>
    <w:rsid w:val="00BA50FD"/>
    <w:rsid w:val="00BA5B2A"/>
    <w:rsid w:val="00BD4C5E"/>
    <w:rsid w:val="00BD76B1"/>
    <w:rsid w:val="00BE523D"/>
    <w:rsid w:val="00BE62B4"/>
    <w:rsid w:val="00BE69F6"/>
    <w:rsid w:val="00BF0BFF"/>
    <w:rsid w:val="00BF18B7"/>
    <w:rsid w:val="00BF6132"/>
    <w:rsid w:val="00C02C5D"/>
    <w:rsid w:val="00C106E4"/>
    <w:rsid w:val="00C13884"/>
    <w:rsid w:val="00C14A00"/>
    <w:rsid w:val="00C14BDF"/>
    <w:rsid w:val="00C15153"/>
    <w:rsid w:val="00C24B77"/>
    <w:rsid w:val="00C2717C"/>
    <w:rsid w:val="00C33A1F"/>
    <w:rsid w:val="00C52D3B"/>
    <w:rsid w:val="00C53199"/>
    <w:rsid w:val="00C53FE3"/>
    <w:rsid w:val="00C55524"/>
    <w:rsid w:val="00C615A2"/>
    <w:rsid w:val="00C65852"/>
    <w:rsid w:val="00C67ADC"/>
    <w:rsid w:val="00C72B49"/>
    <w:rsid w:val="00C77106"/>
    <w:rsid w:val="00C82E21"/>
    <w:rsid w:val="00C87836"/>
    <w:rsid w:val="00C92A2E"/>
    <w:rsid w:val="00CA50F3"/>
    <w:rsid w:val="00CA66F5"/>
    <w:rsid w:val="00CA6BD1"/>
    <w:rsid w:val="00CB297F"/>
    <w:rsid w:val="00CB2B79"/>
    <w:rsid w:val="00CB6804"/>
    <w:rsid w:val="00CC640C"/>
    <w:rsid w:val="00CE16F1"/>
    <w:rsid w:val="00CE5038"/>
    <w:rsid w:val="00CE5448"/>
    <w:rsid w:val="00CE5488"/>
    <w:rsid w:val="00CE63E0"/>
    <w:rsid w:val="00CF0DFB"/>
    <w:rsid w:val="00CF6534"/>
    <w:rsid w:val="00CF6A1B"/>
    <w:rsid w:val="00CF72EF"/>
    <w:rsid w:val="00CF7462"/>
    <w:rsid w:val="00D04FE4"/>
    <w:rsid w:val="00D05B8D"/>
    <w:rsid w:val="00D23C5D"/>
    <w:rsid w:val="00D313A4"/>
    <w:rsid w:val="00D32108"/>
    <w:rsid w:val="00D36E68"/>
    <w:rsid w:val="00D43B1B"/>
    <w:rsid w:val="00D45693"/>
    <w:rsid w:val="00D47D4E"/>
    <w:rsid w:val="00D507E2"/>
    <w:rsid w:val="00D55DC3"/>
    <w:rsid w:val="00D57457"/>
    <w:rsid w:val="00D64F60"/>
    <w:rsid w:val="00D660CC"/>
    <w:rsid w:val="00D76C83"/>
    <w:rsid w:val="00D9660B"/>
    <w:rsid w:val="00DA2153"/>
    <w:rsid w:val="00DA2662"/>
    <w:rsid w:val="00DB44DA"/>
    <w:rsid w:val="00DB4ACB"/>
    <w:rsid w:val="00DC032C"/>
    <w:rsid w:val="00DC1F2A"/>
    <w:rsid w:val="00DD0478"/>
    <w:rsid w:val="00DE3025"/>
    <w:rsid w:val="00DE3D98"/>
    <w:rsid w:val="00DF06D5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42FA4"/>
    <w:rsid w:val="00E6313B"/>
    <w:rsid w:val="00E66783"/>
    <w:rsid w:val="00E76C0B"/>
    <w:rsid w:val="00E76D9B"/>
    <w:rsid w:val="00E77789"/>
    <w:rsid w:val="00E80515"/>
    <w:rsid w:val="00E954AC"/>
    <w:rsid w:val="00EA19D8"/>
    <w:rsid w:val="00EA2954"/>
    <w:rsid w:val="00EB511E"/>
    <w:rsid w:val="00EB632F"/>
    <w:rsid w:val="00EC1396"/>
    <w:rsid w:val="00EC3E63"/>
    <w:rsid w:val="00EC6DFF"/>
    <w:rsid w:val="00EE123F"/>
    <w:rsid w:val="00EF15B4"/>
    <w:rsid w:val="00EF2F06"/>
    <w:rsid w:val="00EF38A8"/>
    <w:rsid w:val="00F0149D"/>
    <w:rsid w:val="00F05D3F"/>
    <w:rsid w:val="00F10E71"/>
    <w:rsid w:val="00F142BE"/>
    <w:rsid w:val="00F222EB"/>
    <w:rsid w:val="00F25601"/>
    <w:rsid w:val="00F344B8"/>
    <w:rsid w:val="00F41966"/>
    <w:rsid w:val="00F41EAF"/>
    <w:rsid w:val="00F421E6"/>
    <w:rsid w:val="00F445E5"/>
    <w:rsid w:val="00F45D74"/>
    <w:rsid w:val="00F516C4"/>
    <w:rsid w:val="00F6067C"/>
    <w:rsid w:val="00F61445"/>
    <w:rsid w:val="00F71E39"/>
    <w:rsid w:val="00F73478"/>
    <w:rsid w:val="00F82E34"/>
    <w:rsid w:val="00F83DA4"/>
    <w:rsid w:val="00F84C8D"/>
    <w:rsid w:val="00FA07A1"/>
    <w:rsid w:val="00FA28E7"/>
    <w:rsid w:val="00FA3E25"/>
    <w:rsid w:val="00FB4ECA"/>
    <w:rsid w:val="00FB5A18"/>
    <w:rsid w:val="00FD07B9"/>
    <w:rsid w:val="00FD182E"/>
    <w:rsid w:val="00FD4201"/>
    <w:rsid w:val="00FD421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11C22D"/>
  <w15:docId w15:val="{90E60D57-6636-40C6-9C84-F96FF65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04670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fontstyle01">
    <w:name w:val="fontstyle01"/>
    <w:basedOn w:val="Absatz-Standardschriftart"/>
    <w:rsid w:val="009771B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9771B0"/>
    <w:rPr>
      <w:rFonts w:ascii="Nunito-Bold" w:hAnsi="Nunito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bsatz-Standardschriftart"/>
    <w:rsid w:val="009771B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bsatz-Standardschriftart"/>
    <w:rsid w:val="009771B0"/>
    <w:rPr>
      <w:rFonts w:ascii="Nunito-Regular" w:hAnsi="Nunito-Regular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bsatz-Standardschriftart"/>
    <w:rsid w:val="009771B0"/>
    <w:rPr>
      <w:rFonts w:ascii="LucidaSansUnicode" w:hAnsi="LucidaSansUnicode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bsatz-Standardschriftart"/>
    <w:rsid w:val="009771B0"/>
    <w:rPr>
      <w:rFonts w:ascii="Nunito-Bold" w:hAnsi="Nunito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71">
    <w:name w:val="fontstyle71"/>
    <w:basedOn w:val="Absatz-Standardschriftart"/>
    <w:rsid w:val="009771B0"/>
    <w:rPr>
      <w:rFonts w:ascii="Nunito-SemiBold" w:hAnsi="Nunito-SemiBold" w:hint="default"/>
      <w:b/>
      <w:bCs/>
      <w:i w:val="0"/>
      <w:iCs w:val="0"/>
      <w:color w:val="000000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rsid w:val="004B2669"/>
    <w:rPr>
      <w:rFonts w:ascii="Arial" w:hAnsi="Arial"/>
      <w:b/>
      <w:bCs/>
      <w:sz w:val="24"/>
      <w:szCs w:val="28"/>
    </w:rPr>
  </w:style>
  <w:style w:type="paragraph" w:customStyle="1" w:styleId="pf0">
    <w:name w:val="pf0"/>
    <w:basedOn w:val="Standard"/>
    <w:rsid w:val="00BF18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BF18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312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2274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6</cp:revision>
  <cp:lastPrinted>2007-09-03T14:44:00Z</cp:lastPrinted>
  <dcterms:created xsi:type="dcterms:W3CDTF">2026-02-26T13:14:00Z</dcterms:created>
  <dcterms:modified xsi:type="dcterms:W3CDTF">2026-03-17T18:06:00Z</dcterms:modified>
</cp:coreProperties>
</file>